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7" w:rsidRDefault="00FF4287"/>
    <w:p w:rsidR="002B4251" w:rsidRPr="00B543E2" w:rsidRDefault="002B4251" w:rsidP="005666B1">
      <w:pPr>
        <w:rPr>
          <w:rFonts w:ascii="ArialBash" w:hAnsi="ArialBash"/>
        </w:rPr>
      </w:pPr>
    </w:p>
    <w:p w:rsidR="002B4251" w:rsidRDefault="002B4251" w:rsidP="005666B1">
      <w:pPr>
        <w:rPr>
          <w:rFonts w:ascii="ArialBash" w:hAnsi="ArialBash"/>
          <w:sz w:val="22"/>
          <w:szCs w:val="22"/>
        </w:rPr>
      </w:pPr>
    </w:p>
    <w:p w:rsidR="005666B1" w:rsidRPr="002B4251" w:rsidRDefault="003956E5" w:rsidP="005666B1">
      <w:pPr>
        <w:rPr>
          <w:rFonts w:ascii="ArialBash" w:hAnsi="ArialBash"/>
          <w:sz w:val="22"/>
          <w:szCs w:val="22"/>
        </w:rPr>
      </w:pPr>
      <w:r>
        <w:rPr>
          <w:rFonts w:ascii="ArialBash" w:hAnsi="ArialBash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-9pt;width:54pt;height:54pt;z-index:251658240;visibility:visible;mso-wrap-edited:f">
            <v:imagedata r:id="rId5" o:title="" gain="93623f" blacklevel="1966f"/>
          </v:shape>
          <o:OLEObject Type="Embed" ProgID="Word.Picture.8" ShapeID="_x0000_s1028" DrawAspect="Content" ObjectID="_1441198753" r:id="rId6"/>
        </w:pict>
      </w:r>
      <w:r w:rsidR="005666B1" w:rsidRPr="002B4251">
        <w:rPr>
          <w:rFonts w:ascii="ArialBash" w:hAnsi="ArialBash"/>
          <w:sz w:val="22"/>
          <w:szCs w:val="22"/>
        </w:rPr>
        <w:t xml:space="preserve">Баш7ортостан Республика3ы                </w:t>
      </w:r>
      <w:r w:rsidR="002B4251">
        <w:rPr>
          <w:rFonts w:ascii="ArialBash" w:hAnsi="ArialBash"/>
          <w:sz w:val="22"/>
          <w:szCs w:val="22"/>
        </w:rPr>
        <w:t xml:space="preserve">       </w:t>
      </w:r>
      <w:r w:rsidR="005666B1" w:rsidRPr="002B4251">
        <w:rPr>
          <w:rFonts w:ascii="ArialBash" w:hAnsi="ArialBash"/>
          <w:sz w:val="22"/>
          <w:szCs w:val="22"/>
        </w:rPr>
        <w:t xml:space="preserve">     </w:t>
      </w:r>
      <w:proofErr w:type="spellStart"/>
      <w:r w:rsidR="005666B1" w:rsidRPr="002B4251">
        <w:rPr>
          <w:rFonts w:ascii="ArialBash" w:hAnsi="ArialBash"/>
          <w:sz w:val="22"/>
          <w:szCs w:val="22"/>
        </w:rPr>
        <w:t>Админ</w:t>
      </w:r>
      <w:proofErr w:type="spellEnd"/>
      <w:r w:rsidR="005666B1" w:rsidRPr="002B4251">
        <w:rPr>
          <w:rFonts w:ascii="ArialBash" w:hAnsi="ArialBash"/>
          <w:sz w:val="22"/>
          <w:szCs w:val="22"/>
        </w:rPr>
        <w:t xml:space="preserve">  Совет сельского поселения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r w:rsidRPr="002B4251">
        <w:rPr>
          <w:rFonts w:ascii="ArialBash" w:hAnsi="ArialBash"/>
          <w:sz w:val="22"/>
          <w:szCs w:val="22"/>
        </w:rPr>
        <w:t xml:space="preserve">Б2л2б2й районыны8 </w:t>
      </w:r>
      <w:proofErr w:type="spellStart"/>
      <w:r w:rsidRPr="002B4251">
        <w:rPr>
          <w:rFonts w:ascii="ArialBash" w:hAnsi="ArialBash"/>
          <w:sz w:val="22"/>
          <w:szCs w:val="22"/>
        </w:rPr>
        <w:t>муниципаль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       </w:t>
      </w:r>
      <w:r w:rsidR="002B4251">
        <w:rPr>
          <w:rFonts w:ascii="ArialBash" w:hAnsi="ArialBash"/>
          <w:sz w:val="22"/>
          <w:szCs w:val="22"/>
        </w:rPr>
        <w:t xml:space="preserve">       </w:t>
      </w:r>
      <w:r w:rsidRPr="002B4251">
        <w:rPr>
          <w:rFonts w:ascii="ArialBash" w:hAnsi="ArialBash"/>
          <w:sz w:val="22"/>
          <w:szCs w:val="22"/>
        </w:rPr>
        <w:t xml:space="preserve">                   Малиновский сельсовет </w:t>
      </w:r>
      <w:proofErr w:type="spellStart"/>
      <w:r w:rsidRPr="002B4251">
        <w:rPr>
          <w:rFonts w:ascii="ArialBash" w:hAnsi="ArialBash"/>
          <w:sz w:val="22"/>
          <w:szCs w:val="22"/>
        </w:rPr>
        <w:t>муниципаль</w:t>
      </w:r>
      <w:proofErr w:type="spellEnd"/>
      <w:r w:rsidRPr="002B4251">
        <w:rPr>
          <w:rFonts w:ascii="ArialBash" w:hAnsi="ArialBash"/>
          <w:sz w:val="22"/>
          <w:szCs w:val="22"/>
        </w:rPr>
        <w:t>-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r w:rsidRPr="002B4251">
        <w:rPr>
          <w:rFonts w:ascii="ArialBash" w:hAnsi="ArialBash"/>
          <w:sz w:val="22"/>
          <w:szCs w:val="22"/>
        </w:rPr>
        <w:t xml:space="preserve">районы Малиновка </w:t>
      </w:r>
      <w:proofErr w:type="spellStart"/>
      <w:r w:rsidRPr="002B4251">
        <w:rPr>
          <w:rFonts w:ascii="ArialBash" w:hAnsi="ArialBash"/>
          <w:sz w:val="22"/>
          <w:szCs w:val="22"/>
        </w:rPr>
        <w:t>ауыл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Советы      </w:t>
      </w:r>
      <w:r w:rsidR="002B4251">
        <w:rPr>
          <w:rFonts w:ascii="ArialBash" w:hAnsi="ArialBash"/>
          <w:sz w:val="22"/>
          <w:szCs w:val="22"/>
        </w:rPr>
        <w:t xml:space="preserve">                        </w:t>
      </w:r>
      <w:proofErr w:type="spellStart"/>
      <w:r w:rsidR="002B4251">
        <w:rPr>
          <w:rFonts w:ascii="ArialBash" w:hAnsi="ArialBash"/>
          <w:sz w:val="22"/>
          <w:szCs w:val="22"/>
        </w:rPr>
        <w:t>н</w:t>
      </w:r>
      <w:proofErr w:type="spellEnd"/>
      <w:r w:rsidR="002B4251">
        <w:rPr>
          <w:rFonts w:ascii="ArialBash" w:hAnsi="ArialBash"/>
          <w:sz w:val="22"/>
          <w:szCs w:val="22"/>
        </w:rPr>
        <w:t xml:space="preserve"> </w:t>
      </w:r>
      <w:r w:rsidRPr="002B4251">
        <w:rPr>
          <w:rFonts w:ascii="ArialBash" w:hAnsi="ArialBash"/>
          <w:sz w:val="22"/>
          <w:szCs w:val="22"/>
        </w:rPr>
        <w:t xml:space="preserve"> </w:t>
      </w:r>
      <w:proofErr w:type="spellStart"/>
      <w:r w:rsidRPr="002B4251">
        <w:rPr>
          <w:rFonts w:ascii="ArialBash" w:hAnsi="ArialBash"/>
          <w:sz w:val="22"/>
          <w:szCs w:val="22"/>
        </w:rPr>
        <w:t>ного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района </w:t>
      </w:r>
      <w:proofErr w:type="spellStart"/>
      <w:r w:rsidRPr="002B4251">
        <w:rPr>
          <w:rFonts w:ascii="ArialBash" w:hAnsi="ArialBash"/>
          <w:sz w:val="22"/>
          <w:szCs w:val="22"/>
        </w:rPr>
        <w:t>Белебеевский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район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proofErr w:type="spellStart"/>
      <w:r w:rsidRPr="002B4251">
        <w:rPr>
          <w:rFonts w:ascii="ArialBash" w:hAnsi="ArialBash"/>
          <w:sz w:val="22"/>
          <w:szCs w:val="22"/>
        </w:rPr>
        <w:t>ауыл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бил2ме3е Советы                              </w:t>
      </w:r>
      <w:r w:rsidR="002B4251">
        <w:rPr>
          <w:rFonts w:ascii="ArialBash" w:hAnsi="ArialBash"/>
          <w:sz w:val="22"/>
          <w:szCs w:val="22"/>
        </w:rPr>
        <w:t xml:space="preserve">      </w:t>
      </w:r>
      <w:r w:rsidRPr="002B4251">
        <w:rPr>
          <w:rFonts w:ascii="ArialBash" w:hAnsi="ArialBash"/>
          <w:sz w:val="22"/>
          <w:szCs w:val="22"/>
        </w:rPr>
        <w:t xml:space="preserve">             Республики Башкортостан</w:t>
      </w:r>
    </w:p>
    <w:p w:rsidR="005666B1" w:rsidRPr="002B4251" w:rsidRDefault="005666B1" w:rsidP="005666B1">
      <w:pPr>
        <w:rPr>
          <w:rFonts w:asciiTheme="minorHAnsi" w:hAnsiTheme="minorHAnsi"/>
          <w:sz w:val="22"/>
          <w:szCs w:val="22"/>
        </w:rPr>
      </w:pPr>
      <w:r w:rsidRPr="002B4251">
        <w:rPr>
          <w:rFonts w:asciiTheme="minorHAnsi" w:hAnsiTheme="minorHAnsi"/>
          <w:sz w:val="22"/>
          <w:szCs w:val="22"/>
        </w:rPr>
        <w:t>452021</w:t>
      </w:r>
      <w:r w:rsidRPr="002B4251">
        <w:rPr>
          <w:rFonts w:ascii="ArialBash" w:hAnsi="ArialBash"/>
          <w:sz w:val="22"/>
          <w:szCs w:val="22"/>
        </w:rPr>
        <w:t>,Малиновка, М2кт2п ур,</w:t>
      </w:r>
      <w:r w:rsidRPr="002B4251">
        <w:rPr>
          <w:rFonts w:asciiTheme="minorHAnsi" w:hAnsiTheme="minorHAnsi"/>
          <w:sz w:val="22"/>
          <w:szCs w:val="22"/>
        </w:rPr>
        <w:t xml:space="preserve">5  </w:t>
      </w:r>
      <w:r w:rsidRPr="002B4251">
        <w:rPr>
          <w:rFonts w:ascii="ArialBash" w:hAnsi="ArialBash"/>
          <w:sz w:val="22"/>
          <w:szCs w:val="22"/>
        </w:rPr>
        <w:t xml:space="preserve">                    </w:t>
      </w:r>
      <w:r w:rsidR="002B4251">
        <w:rPr>
          <w:rFonts w:ascii="ArialBash" w:hAnsi="ArialBash"/>
          <w:sz w:val="22"/>
          <w:szCs w:val="22"/>
        </w:rPr>
        <w:t xml:space="preserve">  </w:t>
      </w:r>
      <w:r w:rsidRPr="002B4251">
        <w:rPr>
          <w:rFonts w:ascii="ArialBash" w:hAnsi="ArialBash"/>
          <w:sz w:val="22"/>
          <w:szCs w:val="22"/>
        </w:rPr>
        <w:t xml:space="preserve">             </w:t>
      </w:r>
      <w:r w:rsidRPr="002B4251">
        <w:rPr>
          <w:rFonts w:asciiTheme="minorHAnsi" w:hAnsiTheme="minorHAnsi"/>
          <w:sz w:val="22"/>
          <w:szCs w:val="22"/>
        </w:rPr>
        <w:t>452021</w:t>
      </w:r>
      <w:r w:rsidRPr="002B4251">
        <w:rPr>
          <w:rFonts w:ascii="ArialBash" w:hAnsi="ArialBash"/>
          <w:sz w:val="22"/>
          <w:szCs w:val="22"/>
        </w:rPr>
        <w:t>,д</w:t>
      </w:r>
      <w:proofErr w:type="gramStart"/>
      <w:r w:rsidRPr="002B4251">
        <w:rPr>
          <w:rFonts w:ascii="ArialBash" w:hAnsi="ArialBash"/>
          <w:sz w:val="22"/>
          <w:szCs w:val="22"/>
        </w:rPr>
        <w:t>.М</w:t>
      </w:r>
      <w:proofErr w:type="gramEnd"/>
      <w:r w:rsidRPr="002B4251">
        <w:rPr>
          <w:rFonts w:ascii="ArialBash" w:hAnsi="ArialBash"/>
          <w:sz w:val="22"/>
          <w:szCs w:val="22"/>
        </w:rPr>
        <w:t>алиновка,ул.Школьная,</w:t>
      </w:r>
      <w:r w:rsidRPr="002B4251">
        <w:rPr>
          <w:rFonts w:asciiTheme="minorHAnsi" w:hAnsiTheme="minorHAnsi"/>
          <w:sz w:val="22"/>
          <w:szCs w:val="22"/>
        </w:rPr>
        <w:t>5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</w:p>
    <w:p w:rsidR="005666B1" w:rsidRDefault="005666B1" w:rsidP="005666B1">
      <w:pPr>
        <w:pBdr>
          <w:top w:val="thinThickSmallGap" w:sz="24" w:space="1" w:color="auto"/>
        </w:pBdr>
      </w:pPr>
      <w:r>
        <w:t xml:space="preserve">                                                                                                        </w:t>
      </w:r>
      <w:r w:rsidR="00BF5215">
        <w:t xml:space="preserve"> </w:t>
      </w:r>
    </w:p>
    <w:p w:rsidR="005666B1" w:rsidRDefault="005666B1" w:rsidP="005666B1">
      <w:pPr>
        <w:pBdr>
          <w:top w:val="thinThickSmallGap" w:sz="24" w:space="1" w:color="auto"/>
        </w:pBdr>
      </w:pPr>
      <w:r>
        <w:t xml:space="preserve"> </w:t>
      </w:r>
    </w:p>
    <w:p w:rsidR="00BF5215" w:rsidRDefault="005666B1" w:rsidP="00BF5215">
      <w:pPr>
        <w:pBdr>
          <w:top w:val="thinThickSmallGap" w:sz="2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К А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Р                                                             РЕШЕНИЕ         </w:t>
      </w:r>
      <w:r>
        <w:rPr>
          <w:bCs/>
          <w:szCs w:val="32"/>
        </w:rPr>
        <w:t xml:space="preserve"> </w:t>
      </w:r>
      <w:r w:rsidR="00BF5215">
        <w:rPr>
          <w:b/>
          <w:sz w:val="32"/>
          <w:szCs w:val="32"/>
        </w:rPr>
        <w:t xml:space="preserve"> </w:t>
      </w:r>
    </w:p>
    <w:p w:rsidR="00BF5215" w:rsidRDefault="00BF5215" w:rsidP="00BF5215">
      <w:pPr>
        <w:pBdr>
          <w:top w:val="thinThickSmallGap" w:sz="24" w:space="1" w:color="auto"/>
        </w:pBd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277C7">
        <w:rPr>
          <w:b/>
          <w:sz w:val="32"/>
          <w:szCs w:val="32"/>
        </w:rPr>
        <w:t xml:space="preserve"> 16 сентябрь</w:t>
      </w:r>
      <w:r w:rsidR="00D277C7">
        <w:rPr>
          <w:b/>
          <w:bCs/>
          <w:sz w:val="32"/>
          <w:szCs w:val="32"/>
        </w:rPr>
        <w:t xml:space="preserve"> 2013й                </w:t>
      </w:r>
      <w:r>
        <w:rPr>
          <w:b/>
          <w:bCs/>
          <w:sz w:val="32"/>
          <w:szCs w:val="32"/>
        </w:rPr>
        <w:t>№ 2</w:t>
      </w:r>
      <w:r w:rsidR="00D277C7">
        <w:rPr>
          <w:b/>
          <w:bCs/>
          <w:sz w:val="32"/>
          <w:szCs w:val="32"/>
        </w:rPr>
        <w:t>48                   16 сентября</w:t>
      </w:r>
      <w:r>
        <w:rPr>
          <w:b/>
          <w:bCs/>
          <w:sz w:val="32"/>
          <w:szCs w:val="32"/>
        </w:rPr>
        <w:t>2013г.</w:t>
      </w:r>
    </w:p>
    <w:p w:rsidR="00D277C7" w:rsidRDefault="00D277C7" w:rsidP="00BF5215">
      <w:pPr>
        <w:pBdr>
          <w:top w:val="thinThickSmallGap" w:sz="24" w:space="1" w:color="auto"/>
        </w:pBdr>
        <w:rPr>
          <w:b/>
          <w:bCs/>
          <w:sz w:val="32"/>
          <w:szCs w:val="32"/>
        </w:rPr>
      </w:pPr>
    </w:p>
    <w:p w:rsidR="00D277C7" w:rsidRDefault="00D277C7" w:rsidP="00D277C7">
      <w:pPr>
        <w:pStyle w:val="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создании Дорожного фонда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277C7" w:rsidRDefault="00D277C7" w:rsidP="00D277C7">
      <w:pPr>
        <w:pStyle w:val="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Малиновский сельсовет муниципального района </w:t>
      </w:r>
    </w:p>
    <w:p w:rsidR="00D277C7" w:rsidRDefault="00D277C7" w:rsidP="00D277C7">
      <w:pPr>
        <w:pStyle w:val="3"/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D277C7" w:rsidRDefault="00D277C7" w:rsidP="00D277C7">
      <w:pPr>
        <w:jc w:val="center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277C7" w:rsidRDefault="00D277C7" w:rsidP="00D277C7">
      <w:pPr>
        <w:pStyle w:val="FR2"/>
        <w:tabs>
          <w:tab w:val="left" w:pos="8520"/>
        </w:tabs>
        <w:spacing w:before="0"/>
        <w:jc w:val="both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5 статьи 179.4  Бюджетного кодекса Российской Федерации Совет сельского поселения Малиновский сельсовет муниципального района Белебеевский район Республики Башкортостан</w:t>
      </w:r>
    </w:p>
    <w:p w:rsidR="00D277C7" w:rsidRDefault="00D277C7" w:rsidP="00D277C7">
      <w:pPr>
        <w:pStyle w:val="a4"/>
        <w:spacing w:after="0"/>
        <w:jc w:val="both"/>
        <w:textAlignment w:val="top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277C7" w:rsidRPr="00D277C7" w:rsidRDefault="00D277C7" w:rsidP="00D277C7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277C7">
        <w:rPr>
          <w:rFonts w:ascii="Times New Roman" w:hAnsi="Times New Roman"/>
          <w:sz w:val="28"/>
          <w:szCs w:val="28"/>
        </w:rPr>
        <w:t xml:space="preserve">           1. Создать Дорожный фонд сельского поселения </w:t>
      </w:r>
      <w:r w:rsidR="008D7B9E">
        <w:rPr>
          <w:rFonts w:ascii="Times New Roman" w:hAnsi="Times New Roman"/>
          <w:sz w:val="28"/>
          <w:szCs w:val="28"/>
        </w:rPr>
        <w:t>Мали</w:t>
      </w:r>
      <w:r w:rsidRPr="00D277C7">
        <w:rPr>
          <w:rFonts w:ascii="Times New Roman" w:hAnsi="Times New Roman"/>
          <w:sz w:val="28"/>
          <w:szCs w:val="28"/>
        </w:rPr>
        <w:t xml:space="preserve">новский сельсовет муниципального района </w:t>
      </w:r>
      <w:proofErr w:type="spellStart"/>
      <w:r w:rsidRPr="00D277C7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D277C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277C7" w:rsidRPr="00D277C7" w:rsidRDefault="00D277C7" w:rsidP="00D277C7">
      <w:pPr>
        <w:pStyle w:val="3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2. Утвердить прилагаемый Порядок формирования и использования бюджетных ассигнований Дорожного фонда сельского поселения </w:t>
      </w:r>
      <w:r w:rsidR="008D7B9E">
        <w:rPr>
          <w:szCs w:val="28"/>
        </w:rPr>
        <w:t>Мали</w:t>
      </w:r>
      <w:r>
        <w:rPr>
          <w:szCs w:val="28"/>
        </w:rPr>
        <w:t xml:space="preserve">новский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3. Настоящее решение вступает в силу с 1 января 2014 года.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Опубликовать настоящее решение в газете «</w:t>
      </w:r>
      <w:proofErr w:type="spellStart"/>
      <w:r>
        <w:rPr>
          <w:szCs w:val="28"/>
        </w:rPr>
        <w:t>Белебеевские</w:t>
      </w:r>
      <w:proofErr w:type="spellEnd"/>
      <w:r>
        <w:rPr>
          <w:szCs w:val="28"/>
        </w:rPr>
        <w:t xml:space="preserve"> известия».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jc w:val="both"/>
        <w:rPr>
          <w:szCs w:val="28"/>
        </w:rPr>
      </w:pPr>
    </w:p>
    <w:p w:rsidR="00D277C7" w:rsidRDefault="00D277C7" w:rsidP="00D277C7">
      <w:pPr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лавы сельского поселения                                                 </w:t>
      </w:r>
      <w:proofErr w:type="spellStart"/>
      <w:r>
        <w:rPr>
          <w:szCs w:val="28"/>
        </w:rPr>
        <w:t>Ф.С.Садртдинова</w:t>
      </w:r>
      <w:proofErr w:type="spellEnd"/>
    </w:p>
    <w:p w:rsidR="00D277C7" w:rsidRDefault="00D277C7" w:rsidP="00D277C7">
      <w:pPr>
        <w:autoSpaceDE w:val="0"/>
        <w:autoSpaceDN w:val="0"/>
        <w:adjustRightInd w:val="0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D277C7" w:rsidRDefault="00D277C7" w:rsidP="00D277C7">
      <w:pPr>
        <w:autoSpaceDE w:val="0"/>
        <w:autoSpaceDN w:val="0"/>
        <w:adjustRightInd w:val="0"/>
        <w:ind w:firstLine="748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ind w:firstLine="748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ind w:firstLine="748"/>
        <w:rPr>
          <w:szCs w:val="28"/>
        </w:rPr>
      </w:pPr>
    </w:p>
    <w:tbl>
      <w:tblPr>
        <w:tblW w:w="0" w:type="auto"/>
        <w:tblInd w:w="3661" w:type="dxa"/>
        <w:tblLook w:val="01E0"/>
      </w:tblPr>
      <w:tblGrid>
        <w:gridCol w:w="5910"/>
      </w:tblGrid>
      <w:tr w:rsidR="00D277C7" w:rsidTr="00D277C7">
        <w:tc>
          <w:tcPr>
            <w:tcW w:w="6476" w:type="dxa"/>
            <w:hideMark/>
          </w:tcPr>
          <w:p w:rsidR="00D277C7" w:rsidRDefault="00D277C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D277C7" w:rsidTr="00D277C7">
        <w:tc>
          <w:tcPr>
            <w:tcW w:w="6476" w:type="dxa"/>
            <w:hideMark/>
          </w:tcPr>
          <w:p w:rsidR="00D277C7" w:rsidRDefault="00D277C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сельского поселения </w:t>
            </w:r>
          </w:p>
          <w:p w:rsidR="00D277C7" w:rsidRDefault="008D7B9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r w:rsidR="00D277C7">
              <w:rPr>
                <w:rFonts w:ascii="Times New Roman" w:hAnsi="Times New Roman" w:cs="Times New Roman"/>
                <w:sz w:val="24"/>
                <w:szCs w:val="24"/>
              </w:rPr>
              <w:t>новский сельсовет муниципального района</w:t>
            </w:r>
          </w:p>
        </w:tc>
      </w:tr>
      <w:tr w:rsidR="00D277C7" w:rsidTr="00D277C7">
        <w:tc>
          <w:tcPr>
            <w:tcW w:w="6476" w:type="dxa"/>
            <w:hideMark/>
          </w:tcPr>
          <w:p w:rsidR="00D277C7" w:rsidRDefault="00D277C7">
            <w:pPr>
              <w:pStyle w:val="ConsPlusNormal"/>
              <w:tabs>
                <w:tab w:val="left" w:pos="4137"/>
              </w:tabs>
              <w:ind w:right="21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277C7" w:rsidTr="00D277C7">
        <w:tc>
          <w:tcPr>
            <w:tcW w:w="6476" w:type="dxa"/>
          </w:tcPr>
          <w:p w:rsidR="00D277C7" w:rsidRDefault="00D277C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C7" w:rsidTr="00D277C7">
        <w:tc>
          <w:tcPr>
            <w:tcW w:w="6476" w:type="dxa"/>
          </w:tcPr>
          <w:p w:rsidR="00D277C7" w:rsidRDefault="00D277C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 w:rsidR="008D7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сентября 2013 года № 24</w:t>
            </w:r>
            <w:r w:rsidR="008D7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77C7" w:rsidRDefault="00D277C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формирования и использования бюджетных ассигнований Дорожного фонда сельского поселения </w:t>
      </w:r>
      <w:r w:rsidR="008D7B9E">
        <w:rPr>
          <w:b/>
          <w:szCs w:val="28"/>
        </w:rPr>
        <w:t>Мали</w:t>
      </w:r>
      <w:r>
        <w:rPr>
          <w:b/>
          <w:szCs w:val="28"/>
        </w:rPr>
        <w:t xml:space="preserve">новский сельсовет муниципального района </w:t>
      </w:r>
      <w:proofErr w:type="spellStart"/>
      <w:r>
        <w:rPr>
          <w:b/>
          <w:szCs w:val="28"/>
        </w:rPr>
        <w:t>Белебеевский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I. Общие положения</w:t>
      </w:r>
    </w:p>
    <w:p w:rsidR="00D277C7" w:rsidRDefault="00D277C7" w:rsidP="00D277C7">
      <w:pPr>
        <w:autoSpaceDE w:val="0"/>
        <w:autoSpaceDN w:val="0"/>
        <w:adjustRightInd w:val="0"/>
        <w:jc w:val="center"/>
        <w:rPr>
          <w:szCs w:val="28"/>
        </w:rPr>
      </w:pPr>
    </w:p>
    <w:p w:rsidR="00D277C7" w:rsidRDefault="00D277C7" w:rsidP="00D277C7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Порядок формирования и использования бюджетных ассигнований Дорожного фонда сельского поселения </w:t>
      </w:r>
      <w:r w:rsidR="008D7B9E">
        <w:rPr>
          <w:rFonts w:ascii="Times New Roman" w:hAnsi="Times New Roman"/>
          <w:sz w:val="28"/>
          <w:szCs w:val="28"/>
        </w:rPr>
        <w:t>Мали</w:t>
      </w:r>
      <w:r>
        <w:rPr>
          <w:rFonts w:ascii="Times New Roman" w:hAnsi="Times New Roman"/>
          <w:sz w:val="28"/>
          <w:szCs w:val="28"/>
        </w:rPr>
        <w:t xml:space="preserve">новский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разработан на основании пункта 5 статьи 179.4 Бюджетного кодекса Российской Федерации.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 xml:space="preserve">Дорожный фонд сельского поселения </w:t>
      </w:r>
      <w:r w:rsidR="008D7B9E">
        <w:rPr>
          <w:szCs w:val="28"/>
        </w:rPr>
        <w:t>Мали</w:t>
      </w:r>
      <w:r>
        <w:rPr>
          <w:szCs w:val="28"/>
        </w:rPr>
        <w:t xml:space="preserve">новский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(далее - Муниципальный дорожный фонд) – часть средств бюджета сельского поселения </w:t>
      </w:r>
      <w:r w:rsidR="008D7B9E">
        <w:rPr>
          <w:szCs w:val="28"/>
        </w:rPr>
        <w:t xml:space="preserve"> Мали</w:t>
      </w:r>
      <w:r>
        <w:rPr>
          <w:szCs w:val="28"/>
        </w:rPr>
        <w:t xml:space="preserve">новский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r w:rsidR="008D7B9E">
        <w:rPr>
          <w:szCs w:val="28"/>
        </w:rPr>
        <w:t xml:space="preserve"> Мали</w:t>
      </w:r>
      <w:r>
        <w:rPr>
          <w:szCs w:val="28"/>
        </w:rPr>
        <w:t xml:space="preserve">новский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(далее - автомобильные дороги общего пользования</w:t>
      </w:r>
      <w:proofErr w:type="gramEnd"/>
      <w:r>
        <w:rPr>
          <w:szCs w:val="28"/>
        </w:rPr>
        <w:t xml:space="preserve">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3. Главным распорядителем средств Муниципального дорожного фонда (далее - главный распорядитель) является Администрация сельского поселения </w:t>
      </w:r>
      <w:r w:rsidR="008D7B9E">
        <w:rPr>
          <w:szCs w:val="28"/>
        </w:rPr>
        <w:t xml:space="preserve"> Мали</w:t>
      </w:r>
      <w:r>
        <w:rPr>
          <w:szCs w:val="28"/>
        </w:rPr>
        <w:t xml:space="preserve">новский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8D7B9E" w:rsidRDefault="008D7B9E" w:rsidP="00D277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D7B9E" w:rsidRDefault="008D7B9E" w:rsidP="00D277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D7B9E" w:rsidRDefault="008D7B9E" w:rsidP="00D277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D7B9E" w:rsidRDefault="008D7B9E" w:rsidP="00D277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D7B9E" w:rsidRDefault="008D7B9E" w:rsidP="00D277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D7B9E" w:rsidRDefault="008D7B9E" w:rsidP="00D277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П. Порядок и источники финансового обеспечения</w:t>
      </w: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дорожного фонда</w:t>
      </w:r>
    </w:p>
    <w:p w:rsidR="00D277C7" w:rsidRDefault="00D277C7" w:rsidP="00D277C7">
      <w:pPr>
        <w:autoSpaceDE w:val="0"/>
        <w:autoSpaceDN w:val="0"/>
        <w:adjustRightInd w:val="0"/>
        <w:jc w:val="center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4. Объем бюджетных ассигнований Муниципального дорожного фонда утверждается решением Совета сельского поселения </w:t>
      </w:r>
      <w:r w:rsidR="008D7B9E">
        <w:rPr>
          <w:szCs w:val="28"/>
        </w:rPr>
        <w:t xml:space="preserve"> Мали</w:t>
      </w:r>
      <w:r>
        <w:rPr>
          <w:szCs w:val="28"/>
        </w:rPr>
        <w:t xml:space="preserve">новский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о бюджете сельского поселения </w:t>
      </w:r>
      <w:r w:rsidR="008D7B9E">
        <w:rPr>
          <w:szCs w:val="28"/>
        </w:rPr>
        <w:t xml:space="preserve"> Мали</w:t>
      </w:r>
      <w:r>
        <w:rPr>
          <w:szCs w:val="28"/>
        </w:rPr>
        <w:t xml:space="preserve">новский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на очередной финансовый год и плановый период в размере не менее прогнозируемого объема доходов местного бюджета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: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Cs w:val="28"/>
        </w:rPr>
        <w:t>инжекторных</w:t>
      </w:r>
      <w:proofErr w:type="spellEnd"/>
      <w:r>
        <w:rPr>
          <w:szCs w:val="28"/>
        </w:rPr>
        <w:t>) двигателей, производимые на территории Российской Федерации, подлежащие зачислению в местный бюджет по дифференцированным нормативам.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Норматив рассчитывается исходя из протяженности автомобильных дорог местного значения, находящихся в собственности сельского поселения </w:t>
      </w:r>
      <w:r w:rsidR="008D7B9E">
        <w:rPr>
          <w:szCs w:val="28"/>
        </w:rPr>
        <w:t xml:space="preserve"> Мали</w:t>
      </w:r>
      <w:r>
        <w:rPr>
          <w:szCs w:val="28"/>
        </w:rPr>
        <w:t xml:space="preserve">новский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согласно статистической отчетности по состоянию на 1 января текущего года по форме № 3-ДГ (мо) «Сведения об автомобильных дорогах общего и </w:t>
      </w:r>
      <w:proofErr w:type="spellStart"/>
      <w:r>
        <w:rPr>
          <w:szCs w:val="28"/>
        </w:rPr>
        <w:t>необщего</w:t>
      </w:r>
      <w:proofErr w:type="spellEnd"/>
      <w:r>
        <w:rPr>
          <w:szCs w:val="28"/>
        </w:rPr>
        <w:t xml:space="preserve"> пользования местного значения и искусственных сооружений на них, находящихся в собственности муниципальных образований» (далее - сведения по форме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3-ДГ (мо)) и утверждается Законом Республики Башкортостан о бюджете Республики Башкортостан на очередной финансовый год и плановый период;</w:t>
      </w:r>
      <w:proofErr w:type="gramEnd"/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2) поступлений в виде субсидий из бюджета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Башкортостан, бюджета Республики Башкортостан и федерального бюджета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дорожной деятельности в отношении автомобильных дорог общего пользования местного значения;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iCs/>
          <w:szCs w:val="28"/>
        </w:rPr>
        <w:tab/>
        <w:t>3)</w:t>
      </w:r>
      <w:r>
        <w:rPr>
          <w:i/>
          <w:iCs/>
          <w:szCs w:val="28"/>
        </w:rPr>
        <w:t xml:space="preserve"> </w:t>
      </w:r>
      <w:r>
        <w:rPr>
          <w:szCs w:val="28"/>
        </w:rPr>
        <w:t>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D277C7" w:rsidRDefault="00D277C7" w:rsidP="00D277C7">
      <w:pPr>
        <w:pStyle w:val="ConsPlusCell"/>
        <w:jc w:val="both"/>
      </w:pPr>
      <w:r>
        <w:tab/>
        <w:t>4)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бюджеты поселений;</w:t>
      </w:r>
    </w:p>
    <w:p w:rsidR="00D277C7" w:rsidRDefault="00D277C7" w:rsidP="00D277C7">
      <w:pPr>
        <w:pStyle w:val="ConsPlusCell"/>
        <w:jc w:val="both"/>
      </w:pPr>
      <w:r>
        <w:tab/>
        <w:t>5) 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поселений;</w:t>
      </w:r>
    </w:p>
    <w:p w:rsidR="00D277C7" w:rsidRDefault="00D277C7" w:rsidP="00D277C7">
      <w:pPr>
        <w:pStyle w:val="ConsPlusCell"/>
        <w:jc w:val="both"/>
      </w:pPr>
      <w:r>
        <w:tab/>
        <w:t>6) доходов от предоставления на платной основе парковок (парковочных мест), расположенных на  автомобильных дорогах общего пользования  местного значения, относящихся к собственности поселений;</w:t>
      </w:r>
    </w:p>
    <w:p w:rsidR="00D277C7" w:rsidRDefault="00D277C7" w:rsidP="00D277C7">
      <w:pPr>
        <w:pStyle w:val="ConsPlusCell"/>
        <w:jc w:val="both"/>
      </w:pPr>
      <w:r>
        <w:lastRenderedPageBreak/>
        <w:tab/>
        <w:t>7) доходов от эксплуатации и использованию имущества автомобильных дорог, находящихся в собственности поселений;</w:t>
      </w:r>
    </w:p>
    <w:p w:rsidR="00D277C7" w:rsidRDefault="00D277C7" w:rsidP="00D277C7">
      <w:pPr>
        <w:pStyle w:val="ConsPlusCell"/>
        <w:jc w:val="both"/>
      </w:pPr>
      <w:r>
        <w:tab/>
        <w:t>8) платы за оказание услуг по присоединению объектов дорожного сервиса к автомобильным дорогам общего пользования местного значения, зачисляемой в бюджеты поселений;</w:t>
      </w:r>
    </w:p>
    <w:p w:rsidR="00D277C7" w:rsidRDefault="00D277C7" w:rsidP="00D277C7">
      <w:pPr>
        <w:pStyle w:val="ConsPlusCell"/>
        <w:jc w:val="both"/>
      </w:pPr>
      <w:r>
        <w:tab/>
        <w:t>9)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поселений;</w:t>
      </w:r>
    </w:p>
    <w:p w:rsidR="00D277C7" w:rsidRDefault="00D277C7" w:rsidP="00D277C7">
      <w:pPr>
        <w:pStyle w:val="ConsPlusCell"/>
        <w:jc w:val="both"/>
      </w:pPr>
      <w:r>
        <w:tab/>
        <w:t>10)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договоров;</w:t>
      </w:r>
    </w:p>
    <w:p w:rsidR="00D277C7" w:rsidRDefault="00D277C7" w:rsidP="00D277C7">
      <w:pPr>
        <w:pStyle w:val="ConsPlusCell"/>
        <w:jc w:val="both"/>
      </w:pPr>
      <w:r>
        <w:tab/>
        <w:t>11)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5.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D277C7" w:rsidRDefault="00D277C7" w:rsidP="00D277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6. Главному распорядителю ежегодно до 10 апреля года, предшествующего плановому периоду, направлять в Государственный комитет Республики Башкортостан по транспорту и дорожному хозяйству копии выписок из Единого государственного реестра прав для осуществления сверки со статистическими сведениями по форме № 3-ДГ (мо).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Порядок использования</w:t>
      </w: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дорожного фонда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7. Бюджетные ассигнования Муниципального дорожного фонда направляются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2) 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  <w:t>3)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8. 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IV. Отчет об исполнении</w:t>
      </w: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дорожного фонда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9. Главный распорядитель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целевым использованием бюджетных ассигнований Муниципального дорожного фонда.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10. Главным распорядителем ежеквартально направляется отчет об использовании бюджетных ассигнований Муниципального дорожного фонда в Совет сельского поселения </w:t>
      </w:r>
      <w:r w:rsidR="008D7B9E">
        <w:rPr>
          <w:szCs w:val="28"/>
        </w:rPr>
        <w:t xml:space="preserve"> Мали</w:t>
      </w:r>
      <w:r>
        <w:rPr>
          <w:szCs w:val="28"/>
        </w:rPr>
        <w:t xml:space="preserve">новский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11. Главным распорядителем ежеквартально направляется в Администрацию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 Приказом Федеральной службы государственной статистики </w:t>
      </w:r>
      <w:r>
        <w:rPr>
          <w:szCs w:val="28"/>
        </w:rPr>
        <w:br/>
        <w:t>от 15.06.2012 № 346).</w:t>
      </w:r>
    </w:p>
    <w:p w:rsidR="00E952E5" w:rsidRDefault="00D277C7" w:rsidP="00E952E5">
      <w:pPr>
        <w:spacing w:line="228" w:lineRule="auto"/>
        <w:jc w:val="center"/>
      </w:pPr>
      <w:r>
        <w:rPr>
          <w:bCs/>
          <w:sz w:val="32"/>
          <w:szCs w:val="32"/>
        </w:rPr>
        <w:t xml:space="preserve"> </w:t>
      </w:r>
    </w:p>
    <w:p w:rsidR="00E952E5" w:rsidRDefault="002B4251">
      <w:r>
        <w:rPr>
          <w:b/>
        </w:rPr>
        <w:t xml:space="preserve"> </w:t>
      </w:r>
    </w:p>
    <w:sectPr w:rsidR="00E952E5" w:rsidSect="00FF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952E5"/>
    <w:rsid w:val="00004C2B"/>
    <w:rsid w:val="00072A49"/>
    <w:rsid w:val="001949EF"/>
    <w:rsid w:val="002B4251"/>
    <w:rsid w:val="002F0D39"/>
    <w:rsid w:val="003448A0"/>
    <w:rsid w:val="003956E5"/>
    <w:rsid w:val="003E6CED"/>
    <w:rsid w:val="00436D89"/>
    <w:rsid w:val="00440582"/>
    <w:rsid w:val="00447B96"/>
    <w:rsid w:val="004539CB"/>
    <w:rsid w:val="005666B1"/>
    <w:rsid w:val="00574D7B"/>
    <w:rsid w:val="00733BC9"/>
    <w:rsid w:val="00735784"/>
    <w:rsid w:val="0078241F"/>
    <w:rsid w:val="007E4942"/>
    <w:rsid w:val="00875251"/>
    <w:rsid w:val="008A600B"/>
    <w:rsid w:val="008B2A90"/>
    <w:rsid w:val="008D7B9E"/>
    <w:rsid w:val="00910728"/>
    <w:rsid w:val="00AA64EA"/>
    <w:rsid w:val="00AB6E45"/>
    <w:rsid w:val="00AD2A2D"/>
    <w:rsid w:val="00B43E96"/>
    <w:rsid w:val="00B543E2"/>
    <w:rsid w:val="00BB7569"/>
    <w:rsid w:val="00BF5215"/>
    <w:rsid w:val="00C4132F"/>
    <w:rsid w:val="00CB7A65"/>
    <w:rsid w:val="00CC3163"/>
    <w:rsid w:val="00CF5824"/>
    <w:rsid w:val="00D2282E"/>
    <w:rsid w:val="00D277C7"/>
    <w:rsid w:val="00D62C07"/>
    <w:rsid w:val="00DB68FE"/>
    <w:rsid w:val="00E952E5"/>
    <w:rsid w:val="00ED076F"/>
    <w:rsid w:val="00F02040"/>
    <w:rsid w:val="00FD5D9A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2E5"/>
    <w:pPr>
      <w:keepNext/>
      <w:tabs>
        <w:tab w:val="left" w:pos="5900"/>
      </w:tabs>
      <w:ind w:left="708"/>
      <w:jc w:val="center"/>
      <w:outlineLvl w:val="1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 14-1.5"/>
    <w:basedOn w:val="a"/>
    <w:rsid w:val="00E952E5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E95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E952E5"/>
    <w:pPr>
      <w:widowControl w:val="0"/>
      <w:spacing w:after="120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F0204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4">
    <w:name w:val="Normal (Web)"/>
    <w:basedOn w:val="a"/>
    <w:semiHidden/>
    <w:unhideWhenUsed/>
    <w:rsid w:val="00D277C7"/>
    <w:pPr>
      <w:spacing w:after="240"/>
    </w:pPr>
    <w:rPr>
      <w:sz w:val="24"/>
      <w:szCs w:val="24"/>
    </w:rPr>
  </w:style>
  <w:style w:type="paragraph" w:styleId="3">
    <w:name w:val="Body Text 3"/>
    <w:basedOn w:val="a5"/>
    <w:link w:val="30"/>
    <w:semiHidden/>
    <w:unhideWhenUsed/>
    <w:rsid w:val="00D277C7"/>
    <w:rPr>
      <w:rFonts w:ascii="Peterburg" w:hAnsi="Peterburg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D277C7"/>
    <w:rPr>
      <w:rFonts w:ascii="Peterburg" w:eastAsia="Times New Roman" w:hAnsi="Peterburg" w:cs="Times New Roman"/>
      <w:sz w:val="24"/>
      <w:szCs w:val="24"/>
      <w:lang w:eastAsia="ru-RU"/>
    </w:rPr>
  </w:style>
  <w:style w:type="paragraph" w:customStyle="1" w:styleId="FR2">
    <w:name w:val="FR2"/>
    <w:rsid w:val="00D277C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D27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2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277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277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39E7-3A9B-4729-B1D1-BE1D0C0F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2013-07-01T09:42:00Z</cp:lastPrinted>
  <dcterms:created xsi:type="dcterms:W3CDTF">2013-09-20T10:13:00Z</dcterms:created>
  <dcterms:modified xsi:type="dcterms:W3CDTF">2013-09-20T10:13:00Z</dcterms:modified>
</cp:coreProperties>
</file>